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60" w:rsidRPr="00F65BA0" w:rsidRDefault="00085460" w:rsidP="00085460">
      <w:pPr>
        <w:bidi/>
        <w:jc w:val="center"/>
        <w:rPr>
          <w:rFonts w:cs="B Titr"/>
          <w:rtl/>
          <w:lang w:bidi="fa-IR"/>
        </w:rPr>
      </w:pPr>
      <w:r w:rsidRPr="00F65BA0">
        <w:rPr>
          <w:rFonts w:cs="B Titr" w:hint="cs"/>
          <w:rtl/>
          <w:lang w:bidi="fa-IR"/>
        </w:rPr>
        <w:t>باسمه تعالی</w:t>
      </w:r>
    </w:p>
    <w:p w:rsidR="00085460" w:rsidRPr="00085460" w:rsidRDefault="00085460" w:rsidP="00DA7184">
      <w:pPr>
        <w:bidi/>
        <w:jc w:val="center"/>
        <w:rPr>
          <w:rFonts w:cs="B Titr"/>
          <w:rtl/>
          <w:lang w:bidi="fa-IR"/>
        </w:rPr>
      </w:pPr>
      <w:bookmarkStart w:id="0" w:name="_GoBack"/>
      <w:r w:rsidRPr="00F65BA0">
        <w:rPr>
          <w:rFonts w:cs="B Titr" w:hint="cs"/>
          <w:rtl/>
          <w:lang w:bidi="fa-IR"/>
        </w:rPr>
        <w:t>اسامی برگزیدگان جشنواره</w:t>
      </w:r>
      <w:r w:rsidR="00DA7184">
        <w:rPr>
          <w:rFonts w:cs="B Titr" w:hint="cs"/>
          <w:rtl/>
          <w:lang w:bidi="fa-IR"/>
        </w:rPr>
        <w:t xml:space="preserve"> ملی</w:t>
      </w:r>
      <w:r w:rsidRPr="00F65BA0">
        <w:rPr>
          <w:rFonts w:cs="B Titr" w:hint="cs"/>
          <w:rtl/>
          <w:lang w:bidi="fa-IR"/>
        </w:rPr>
        <w:t xml:space="preserve"> </w:t>
      </w:r>
      <w:r w:rsidR="00DA7184">
        <w:rPr>
          <w:rFonts w:cs="B Titr" w:hint="cs"/>
          <w:rtl/>
          <w:lang w:bidi="fa-IR"/>
        </w:rPr>
        <w:t>رساله ها و پایان نامه های</w:t>
      </w:r>
      <w:r w:rsidRPr="00F65BA0">
        <w:rPr>
          <w:rFonts w:cs="B Titr" w:hint="cs"/>
          <w:rtl/>
          <w:lang w:bidi="fa-IR"/>
        </w:rPr>
        <w:t xml:space="preserve"> مشاوره و روانشناسی با رویکرد دینی</w:t>
      </w:r>
    </w:p>
    <w:tbl>
      <w:tblPr>
        <w:tblStyle w:val="GridTable1Light"/>
        <w:bidiVisual/>
        <w:tblW w:w="14174" w:type="dxa"/>
        <w:tblInd w:w="-427" w:type="dxa"/>
        <w:tblLook w:val="04A0" w:firstRow="1" w:lastRow="0" w:firstColumn="1" w:lastColumn="0" w:noHBand="0" w:noVBand="1"/>
      </w:tblPr>
      <w:tblGrid>
        <w:gridCol w:w="716"/>
        <w:gridCol w:w="2273"/>
        <w:gridCol w:w="2243"/>
        <w:gridCol w:w="7260"/>
        <w:gridCol w:w="1682"/>
      </w:tblGrid>
      <w:tr w:rsidR="00085460" w:rsidRPr="009C7C36" w:rsidTr="00686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bookmarkEnd w:id="0"/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73" w:type="dxa"/>
          </w:tcPr>
          <w:p w:rsidR="00085460" w:rsidRPr="009C7C36" w:rsidRDefault="00085460" w:rsidP="004E6B6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243" w:type="dxa"/>
          </w:tcPr>
          <w:p w:rsidR="00085460" w:rsidRPr="009C7C36" w:rsidRDefault="00085460" w:rsidP="004E6B6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7260" w:type="dxa"/>
          </w:tcPr>
          <w:p w:rsidR="00085460" w:rsidRPr="009C7C36" w:rsidRDefault="00085460" w:rsidP="004E6B6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عنوان پایان نامه</w:t>
            </w:r>
          </w:p>
        </w:tc>
        <w:tc>
          <w:tcPr>
            <w:tcW w:w="1682" w:type="dxa"/>
          </w:tcPr>
          <w:p w:rsidR="00085460" w:rsidRPr="009C7C36" w:rsidRDefault="00085460" w:rsidP="004E6B6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رتبه جشنواره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73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حمید رفیعی هنر</w:t>
            </w:r>
          </w:p>
        </w:tc>
        <w:tc>
          <w:tcPr>
            <w:tcW w:w="2243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دکتری روانشناسی</w:t>
            </w:r>
          </w:p>
        </w:tc>
        <w:tc>
          <w:tcPr>
            <w:tcW w:w="7260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الگوی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درماني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خود</w:t>
            </w:r>
            <w:r w:rsidRPr="009C7C36">
              <w:rPr>
                <w:rFonts w:cs="B Nazanin"/>
                <w:sz w:val="20"/>
                <w:szCs w:val="20"/>
                <w:lang w:bidi="fa-IR"/>
              </w:rPr>
              <w:t>-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نظم</w:t>
            </w:r>
            <w:r w:rsidR="003F5E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جویي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برای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افسردگي</w:t>
            </w:r>
          </w:p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اساس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منابع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اسلامي</w:t>
            </w:r>
            <w:r w:rsidRPr="009C7C36">
              <w:rPr>
                <w:rFonts w:cs="B Nazanin"/>
                <w:sz w:val="20"/>
                <w:szCs w:val="20"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تدوین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مفهومي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طرحنمای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درمان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مطالعه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16امكان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سنجي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نتایج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اوّليه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1682" w:type="dxa"/>
            <w:shd w:val="clear" w:color="auto" w:fill="92D05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برگزیده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73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حسن انصاری</w:t>
            </w:r>
          </w:p>
        </w:tc>
        <w:tc>
          <w:tcPr>
            <w:tcW w:w="2243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دکتری روانشناسی</w:t>
            </w:r>
          </w:p>
        </w:tc>
        <w:tc>
          <w:tcPr>
            <w:tcW w:w="7260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طراحی روش درمان شناختی  رفتاری با رویکرد اسلامی   بر مبتلایان به اختلال وسواس- بی اختیاری</w:t>
            </w:r>
          </w:p>
        </w:tc>
        <w:tc>
          <w:tcPr>
            <w:tcW w:w="1682" w:type="dxa"/>
            <w:shd w:val="clear" w:color="auto" w:fill="92D05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برگزیده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73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سارا صنعت نگار</w:t>
            </w:r>
          </w:p>
        </w:tc>
        <w:tc>
          <w:tcPr>
            <w:tcW w:w="2243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دکتری روانشناسی سلامت</w:t>
            </w:r>
          </w:p>
        </w:tc>
        <w:tc>
          <w:tcPr>
            <w:tcW w:w="7260" w:type="dxa"/>
            <w:shd w:val="clear" w:color="auto" w:fill="92D05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اختلال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اضطراب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فراگیر،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طراحی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اکتشافی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پیشنهاد الگوی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درمانی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منظر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قرآن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کریم</w:t>
            </w:r>
          </w:p>
        </w:tc>
        <w:tc>
          <w:tcPr>
            <w:tcW w:w="1682" w:type="dxa"/>
            <w:shd w:val="clear" w:color="auto" w:fill="92D05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برگزیده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7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مهدی عباسی</w:t>
            </w:r>
          </w:p>
        </w:tc>
        <w:tc>
          <w:tcPr>
            <w:tcW w:w="224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دکتری روانشناسی</w:t>
            </w:r>
          </w:p>
        </w:tc>
        <w:tc>
          <w:tcPr>
            <w:tcW w:w="7260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تدوین مدل مفهومی و طرح نمای درمانی لذت بری سعادت نگر بر اساس منابع اسلامی در نشانگان افسردگی</w:t>
            </w:r>
          </w:p>
        </w:tc>
        <w:tc>
          <w:tcPr>
            <w:tcW w:w="1682" w:type="dxa"/>
            <w:shd w:val="clear" w:color="auto" w:fill="FFFF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تقدیر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7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فائزه سادات میرجلیلی</w:t>
            </w:r>
          </w:p>
        </w:tc>
        <w:tc>
          <w:tcPr>
            <w:tcW w:w="224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دکتری روانشناسی</w:t>
            </w:r>
          </w:p>
        </w:tc>
        <w:tc>
          <w:tcPr>
            <w:tcW w:w="7260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/>
                <w:sz w:val="20"/>
                <w:szCs w:val="20"/>
                <w:rtl/>
                <w:lang w:bidi="fa-IR"/>
              </w:rPr>
              <w:t>مقایسه اثربخشی درمان فراتشخیصی مبتنی بر تنظیم هیجان با طراحی مذهبی/معنوی با درمان فراتشخیصی بارلو بر کاهش علائم و بهبود عملکرد عمومی‌ زنان مبتلا به اختلال‌های اضطرابی</w:t>
            </w:r>
          </w:p>
        </w:tc>
        <w:tc>
          <w:tcPr>
            <w:tcW w:w="1682" w:type="dxa"/>
            <w:shd w:val="clear" w:color="auto" w:fill="FFFF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تقدیر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7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ابراهیم مقامی</w:t>
            </w:r>
          </w:p>
        </w:tc>
        <w:tc>
          <w:tcPr>
            <w:tcW w:w="224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ارشد مشاوره خانواده</w:t>
            </w:r>
          </w:p>
        </w:tc>
        <w:tc>
          <w:tcPr>
            <w:tcW w:w="7260" w:type="dxa"/>
            <w:shd w:val="clear" w:color="auto" w:fill="FFFF00"/>
          </w:tcPr>
          <w:p w:rsidR="00085460" w:rsidRPr="009C7C36" w:rsidRDefault="00085460" w:rsidP="00085460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ارائه الگوی اسلامی بخشایش زوجین</w:t>
            </w:r>
          </w:p>
        </w:tc>
        <w:tc>
          <w:tcPr>
            <w:tcW w:w="1682" w:type="dxa"/>
            <w:shd w:val="clear" w:color="auto" w:fill="FFFF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تقدیر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27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صبا خیری</w:t>
            </w:r>
          </w:p>
        </w:tc>
        <w:tc>
          <w:tcPr>
            <w:tcW w:w="224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ارشد مشاوره و راهنمایی</w:t>
            </w:r>
          </w:p>
        </w:tc>
        <w:tc>
          <w:tcPr>
            <w:tcW w:w="7260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اثربخشی آموزش زهد مبتنی بر ایات و روایات اسلامی بر تنظیم شناختی هیجان و بهزیستی روان شناختی دانشجویان دختر با احساس تنهایی دانشگاه شهید چمران اهواز</w:t>
            </w:r>
          </w:p>
        </w:tc>
        <w:tc>
          <w:tcPr>
            <w:tcW w:w="1682" w:type="dxa"/>
            <w:shd w:val="clear" w:color="auto" w:fill="FFFF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تقدیر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27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زهراسادات میری</w:t>
            </w:r>
          </w:p>
        </w:tc>
        <w:tc>
          <w:tcPr>
            <w:tcW w:w="2243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ارشد روانشناسی اسلامی</w:t>
            </w:r>
          </w:p>
        </w:tc>
        <w:tc>
          <w:tcPr>
            <w:tcW w:w="7260" w:type="dxa"/>
            <w:shd w:val="clear" w:color="auto" w:fill="FFFF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ساخت، اعتباریابی و رواسازی پرسشنامه سبک روانشناختی دعا بر اساس ادعیه اسلامی</w:t>
            </w:r>
          </w:p>
        </w:tc>
        <w:tc>
          <w:tcPr>
            <w:tcW w:w="1682" w:type="dxa"/>
            <w:shd w:val="clear" w:color="auto" w:fill="FFFF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تقدیر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27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فاطمه فیاض</w:t>
            </w:r>
          </w:p>
        </w:tc>
        <w:tc>
          <w:tcPr>
            <w:tcW w:w="224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دکتری روانشناسی سلامت</w:t>
            </w:r>
          </w:p>
        </w:tc>
        <w:tc>
          <w:tcPr>
            <w:tcW w:w="7260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"طرّاحی مدل اکتشافی اختلال افسردگی از منظر قرآن کریم و بررسی اثربخشی الگوی درمانی مبتنی بر آن"</w:t>
            </w:r>
          </w:p>
        </w:tc>
        <w:tc>
          <w:tcPr>
            <w:tcW w:w="1682" w:type="dxa"/>
            <w:shd w:val="clear" w:color="auto" w:fill="FFC0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تحسین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27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جعفر جدیری</w:t>
            </w:r>
          </w:p>
        </w:tc>
        <w:tc>
          <w:tcPr>
            <w:tcW w:w="224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دکتری روانشناسی</w:t>
            </w:r>
          </w:p>
        </w:tc>
        <w:tc>
          <w:tcPr>
            <w:tcW w:w="7260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طراحی پروتکل درمانگری زناشویی با رویکرد اسلامی و امکان سنجی آن بر رضایت زناشویی</w:t>
            </w:r>
          </w:p>
        </w:tc>
        <w:tc>
          <w:tcPr>
            <w:tcW w:w="1682" w:type="dxa"/>
            <w:shd w:val="clear" w:color="auto" w:fill="FFC0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تحسین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27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مسعود نورعلیزاده</w:t>
            </w:r>
          </w:p>
        </w:tc>
        <w:tc>
          <w:tcPr>
            <w:tcW w:w="224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دکتری روانشناسی عمومی</w:t>
            </w:r>
          </w:p>
        </w:tc>
        <w:tc>
          <w:tcPr>
            <w:tcW w:w="7260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روش مدل یابی مفاهیم و سازه های روانشناختی از متون اسلامی(قرآن و حدیث)</w:t>
            </w:r>
          </w:p>
        </w:tc>
        <w:tc>
          <w:tcPr>
            <w:tcW w:w="1682" w:type="dxa"/>
            <w:shd w:val="clear" w:color="auto" w:fill="FFC0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تحسین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27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حسن کریمی</w:t>
            </w:r>
          </w:p>
        </w:tc>
        <w:tc>
          <w:tcPr>
            <w:tcW w:w="224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ارشد رواشناسی اسلامی</w:t>
            </w:r>
          </w:p>
        </w:tc>
        <w:tc>
          <w:tcPr>
            <w:tcW w:w="7260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/>
                <w:sz w:val="20"/>
                <w:szCs w:val="20"/>
                <w:rtl/>
                <w:lang w:bidi="fa-IR"/>
              </w:rPr>
              <w:t>ساخت و اعتباریابی مقیاس عفو و گذشت بر اساس آموزه های اسلام</w:t>
            </w:r>
          </w:p>
        </w:tc>
        <w:tc>
          <w:tcPr>
            <w:tcW w:w="1682" w:type="dxa"/>
            <w:shd w:val="clear" w:color="auto" w:fill="FFC0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تحسین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27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 عبیات</w:t>
            </w:r>
          </w:p>
        </w:tc>
        <w:tc>
          <w:tcPr>
            <w:tcW w:w="224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ارشد روانشناسی اسلامی</w:t>
            </w:r>
          </w:p>
        </w:tc>
        <w:tc>
          <w:tcPr>
            <w:tcW w:w="7260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اثربخشی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امیددرمانی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خوشبینی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اسلامی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شادکامی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سالمندان</w:t>
            </w:r>
            <w:r w:rsidRPr="009C7C36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شهراهواز</w:t>
            </w:r>
          </w:p>
        </w:tc>
        <w:tc>
          <w:tcPr>
            <w:tcW w:w="1682" w:type="dxa"/>
            <w:shd w:val="clear" w:color="auto" w:fill="FFC0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تحسین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27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احسان فدایی</w:t>
            </w:r>
          </w:p>
        </w:tc>
        <w:tc>
          <w:tcPr>
            <w:tcW w:w="224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ارشد روانشناسی عمومی</w:t>
            </w:r>
          </w:p>
        </w:tc>
        <w:tc>
          <w:tcPr>
            <w:tcW w:w="7260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مراقبت والدینی ادراک شده و ساخت آزمون آن بر اساس منابع اسلامی</w:t>
            </w:r>
          </w:p>
        </w:tc>
        <w:tc>
          <w:tcPr>
            <w:tcW w:w="1682" w:type="dxa"/>
            <w:shd w:val="clear" w:color="auto" w:fill="FFC0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تحسین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27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محسن ابراهیمی</w:t>
            </w:r>
          </w:p>
        </w:tc>
        <w:tc>
          <w:tcPr>
            <w:tcW w:w="224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ارشد مشاوره و راهنمایی</w:t>
            </w:r>
          </w:p>
        </w:tc>
        <w:tc>
          <w:tcPr>
            <w:tcW w:w="7260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نقش مبانی انسان شناختی اسلامی در مشاوره</w:t>
            </w:r>
          </w:p>
        </w:tc>
        <w:tc>
          <w:tcPr>
            <w:tcW w:w="1682" w:type="dxa"/>
            <w:shd w:val="clear" w:color="auto" w:fill="FFC0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تحسین</w:t>
            </w:r>
          </w:p>
        </w:tc>
      </w:tr>
      <w:tr w:rsidR="00085460" w:rsidRPr="009C7C36" w:rsidTr="0068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085460" w:rsidRPr="009C7C36" w:rsidRDefault="00085460" w:rsidP="004E6B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27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7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مهرگان</w:t>
            </w:r>
          </w:p>
        </w:tc>
        <w:tc>
          <w:tcPr>
            <w:tcW w:w="2243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ارشد روانشناسی اسلامی</w:t>
            </w:r>
          </w:p>
        </w:tc>
        <w:tc>
          <w:tcPr>
            <w:tcW w:w="7260" w:type="dxa"/>
            <w:shd w:val="clear" w:color="auto" w:fill="FFC000"/>
          </w:tcPr>
          <w:p w:rsidR="00085460" w:rsidRPr="009C7C36" w:rsidRDefault="00085460" w:rsidP="004E6B6F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ساخت مقیاس جهت گیری آرزوها بر اساس مدل اسلامی عملکرد أمل در منابع اسلامی</w:t>
            </w:r>
          </w:p>
        </w:tc>
        <w:tc>
          <w:tcPr>
            <w:tcW w:w="1682" w:type="dxa"/>
            <w:shd w:val="clear" w:color="auto" w:fill="FFC000"/>
          </w:tcPr>
          <w:p w:rsidR="00085460" w:rsidRPr="009C7C36" w:rsidRDefault="00085460" w:rsidP="004E6B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7C36">
              <w:rPr>
                <w:rFonts w:cs="B Nazanin" w:hint="cs"/>
                <w:sz w:val="20"/>
                <w:szCs w:val="20"/>
                <w:rtl/>
                <w:lang w:bidi="fa-IR"/>
              </w:rPr>
              <w:t>شایسته تحسین</w:t>
            </w:r>
          </w:p>
        </w:tc>
      </w:tr>
    </w:tbl>
    <w:p w:rsidR="00B30236" w:rsidRPr="00E5376D" w:rsidRDefault="00E5376D" w:rsidP="00E5376D">
      <w:pPr>
        <w:bidi/>
        <w:jc w:val="right"/>
        <w:rPr>
          <w:rFonts w:cs="B Titr"/>
          <w:sz w:val="20"/>
          <w:szCs w:val="20"/>
        </w:rPr>
      </w:pPr>
      <w:r w:rsidRPr="00E5376D">
        <w:rPr>
          <w:rFonts w:cs="B Titr" w:hint="cs"/>
          <w:sz w:val="20"/>
          <w:szCs w:val="20"/>
          <w:rtl/>
        </w:rPr>
        <w:t>مرکز جامع مشاوره، رشد و توانمندسازی آستان قدس رضوی</w:t>
      </w:r>
    </w:p>
    <w:sectPr w:rsidR="00B30236" w:rsidRPr="00E5376D" w:rsidSect="00E5376D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F4"/>
    <w:rsid w:val="00085460"/>
    <w:rsid w:val="000D09D1"/>
    <w:rsid w:val="000F3404"/>
    <w:rsid w:val="00157483"/>
    <w:rsid w:val="00313951"/>
    <w:rsid w:val="003E07EB"/>
    <w:rsid w:val="003F5E6F"/>
    <w:rsid w:val="00686D01"/>
    <w:rsid w:val="00977CCC"/>
    <w:rsid w:val="00CF2727"/>
    <w:rsid w:val="00D031F4"/>
    <w:rsid w:val="00DA7184"/>
    <w:rsid w:val="00E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F76CA6-FD92-449F-83E2-A3B1D24C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08546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854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مرکز مشاوره</dc:creator>
  <cp:keywords/>
  <dc:description/>
  <cp:lastModifiedBy>user</cp:lastModifiedBy>
  <cp:revision>2</cp:revision>
  <cp:lastPrinted>2019-06-30T07:46:00Z</cp:lastPrinted>
  <dcterms:created xsi:type="dcterms:W3CDTF">2019-07-02T11:11:00Z</dcterms:created>
  <dcterms:modified xsi:type="dcterms:W3CDTF">2019-07-02T11:11:00Z</dcterms:modified>
</cp:coreProperties>
</file>